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0215C5" w14:textId="77777777" w:rsidR="007D50B0" w:rsidRPr="007D50B0" w:rsidRDefault="007D50B0" w:rsidP="007D50B0">
      <w:pPr>
        <w:rPr>
          <w:b/>
          <w:bCs/>
        </w:rPr>
      </w:pPr>
      <w:r w:rsidRPr="007D50B0">
        <w:rPr>
          <w:b/>
          <w:bCs/>
        </w:rPr>
        <w:t>Das Empowerment-Programm des Hildegardis-Vereins e.V.</w:t>
      </w:r>
    </w:p>
    <w:p w14:paraId="620A0B91" w14:textId="77777777" w:rsidR="007D50B0" w:rsidRPr="007D50B0" w:rsidRDefault="007D50B0" w:rsidP="007D50B0">
      <w:pPr>
        <w:rPr>
          <w:b/>
          <w:bCs/>
        </w:rPr>
      </w:pPr>
      <w:r w:rsidRPr="007D50B0">
        <w:rPr>
          <w:b/>
          <w:bCs/>
        </w:rPr>
        <w:t>gefördert von der Gemeinnützigen Hertie-Stiftung</w:t>
      </w:r>
    </w:p>
    <w:p w14:paraId="368F483D" w14:textId="31B1F381" w:rsidR="007D50B0" w:rsidRDefault="007D50B0" w:rsidP="007D50B0"/>
    <w:p w14:paraId="31D32BD8" w14:textId="77777777" w:rsidR="007D50B0" w:rsidRDefault="007D50B0" w:rsidP="007D50B0">
      <w:r>
        <w:t>Mission:Success! Erfolgreich im Beruf mit MS</w:t>
      </w:r>
    </w:p>
    <w:p w14:paraId="0D45D596" w14:textId="77777777" w:rsidR="007D50B0" w:rsidRDefault="007D50B0" w:rsidP="007D50B0">
      <w:r>
        <w:t>•</w:t>
      </w:r>
      <w:r>
        <w:tab/>
        <w:t>Du lebst mit Multipler Sklerose (MS) und möchtest weiterhin ein erfüllendes Arbeitsleben führen - trotz der zusätzlichen Herausforderungen?</w:t>
      </w:r>
    </w:p>
    <w:p w14:paraId="4B1FA658" w14:textId="77777777" w:rsidR="007D50B0" w:rsidRDefault="007D50B0" w:rsidP="007D50B0">
      <w:r>
        <w:t>•</w:t>
      </w:r>
      <w:r>
        <w:tab/>
        <w:t>Du bist Angehörige*r und möchtest wissen, wie du unterstützen kannst, ohne deine eigenen Bedürfnisse und beruflichen Ziele aus dem Blick zu verlieren?</w:t>
      </w:r>
    </w:p>
    <w:p w14:paraId="183D696B" w14:textId="77777777" w:rsidR="007D50B0" w:rsidRDefault="007D50B0" w:rsidP="007D50B0">
      <w:r>
        <w:t>•</w:t>
      </w:r>
      <w:r>
        <w:tab/>
        <w:t>Du hast Interesse an individueller Begleitung und Unterstützung?</w:t>
      </w:r>
    </w:p>
    <w:p w14:paraId="0701F37C" w14:textId="77777777" w:rsidR="007D50B0" w:rsidRDefault="007D50B0" w:rsidP="007D50B0">
      <w:r>
        <w:t>•</w:t>
      </w:r>
      <w:r>
        <w:tab/>
        <w:t>Du suchst den Austausch mit Menschen in ähnlicher Situation?</w:t>
      </w:r>
    </w:p>
    <w:p w14:paraId="70E685B4" w14:textId="77777777" w:rsidR="007D50B0" w:rsidRDefault="007D50B0" w:rsidP="007D50B0">
      <w:r>
        <w:t>Dann sei dabei:</w:t>
      </w:r>
    </w:p>
    <w:p w14:paraId="56A44A4B" w14:textId="77777777" w:rsidR="007D50B0" w:rsidRDefault="007D50B0" w:rsidP="007D50B0">
      <w:r>
        <w:t>Mission:Success! ist ein einjähriges Empowerment-Programm, das der Hildegardis-Verein e.V. sowohl für berufserfahrene Menschen mit MS als auch Angehörige von MS-Betroffenen durchführt. Ziel ist es, allen Teilnehmenden neue Perspektiven für den Umgang mit chronischer Erkrankung zu eröffnen und sie in ihrer individuellen (beruflichen) Entwicklung mit den je eigenen Herausforderungen zu stärken.</w:t>
      </w:r>
    </w:p>
    <w:p w14:paraId="77C2FB7B" w14:textId="77777777" w:rsidR="007D50B0" w:rsidRDefault="007D50B0" w:rsidP="007D50B0">
      <w:r>
        <w:t xml:space="preserve">Mission:Success! versteht als Angehörige nicht nur Familienmitglieder und Partner*innen sondern auch enge Freund*innen – also Menschen aus dem direkten Umfeld, die eine Person mit MS begleiten und bestmöglich unterstützen möchten. </w:t>
      </w:r>
    </w:p>
    <w:p w14:paraId="0E368E87" w14:textId="77777777" w:rsidR="007D50B0" w:rsidRDefault="007D50B0" w:rsidP="007D50B0">
      <w:r>
        <w:t>Mission:Success! bietet Peer-Unterstützung und Nützliches mit Praxisbezug.</w:t>
      </w:r>
    </w:p>
    <w:p w14:paraId="5E0699A6" w14:textId="77777777" w:rsidR="007D50B0" w:rsidRDefault="007D50B0" w:rsidP="007D50B0">
      <w:r>
        <w:t>Mission:Success! nutzt dazu verschiedene Methoden und Formate, die auf individueller und gruppendynamischer Ebene ansetzen.</w:t>
      </w:r>
    </w:p>
    <w:p w14:paraId="3E414F85" w14:textId="77777777" w:rsidR="007D50B0" w:rsidRDefault="007D50B0" w:rsidP="007D50B0">
      <w:r>
        <w:t>Mission:Success! schafft ein Netzwerk für den Austausch von Erfahrungs- und Fachwissen sowie ein wachsendes Netzwerk von und für Menschen mit MS und Angehörige.</w:t>
      </w:r>
    </w:p>
    <w:p w14:paraId="6A946F77" w14:textId="3B1DDB50" w:rsidR="007D50B0" w:rsidRDefault="007D50B0">
      <w:r>
        <w:br w:type="page"/>
      </w:r>
    </w:p>
    <w:p w14:paraId="5B851360" w14:textId="77777777" w:rsidR="007D50B0" w:rsidRPr="007D50B0" w:rsidRDefault="007D50B0" w:rsidP="007D50B0">
      <w:pPr>
        <w:rPr>
          <w:b/>
          <w:bCs/>
        </w:rPr>
      </w:pPr>
      <w:r w:rsidRPr="007D50B0">
        <w:rPr>
          <w:b/>
          <w:bCs/>
        </w:rPr>
        <w:lastRenderedPageBreak/>
        <w:t>METHODEN UND FORMATE</w:t>
      </w:r>
    </w:p>
    <w:p w14:paraId="1B454057" w14:textId="77777777" w:rsidR="007D50B0" w:rsidRDefault="007D50B0" w:rsidP="007D50B0">
      <w:r>
        <w:t>Im Rahmen des Programms setzen wir diese Methoden und Formate ein:</w:t>
      </w:r>
    </w:p>
    <w:p w14:paraId="4AC203C0" w14:textId="77777777" w:rsidR="007D50B0" w:rsidRDefault="007D50B0" w:rsidP="007D50B0">
      <w:r>
        <w:t>COACHING – Als Person mit MS stehen deine persönliche und berufliche Weiterentwicklung im Mittelpunkt – dafür gibt es sowohl Gruppen- als auch Einzelcoaching mit unserer MS-Expertin Karen Schallert. Als Angehörige*r wird deine Rolle als unterstützende Person betrachtet.</w:t>
      </w:r>
    </w:p>
    <w:p w14:paraId="1016B4CB" w14:textId="77777777" w:rsidR="007D50B0" w:rsidRDefault="007D50B0" w:rsidP="007D50B0">
      <w:r>
        <w:t>THEMENABENDE – Hier besprecht ihr in Kleingruppen gemeinsam – und selbständig – Themen, die euch beschäftigen, nach einem festgelegten Ablaufplan. Dies ermöglicht die strukturierte Nutzung vorhandenen Erfahrungs- und Fachwissens.</w:t>
      </w:r>
    </w:p>
    <w:p w14:paraId="522293A1" w14:textId="77777777" w:rsidR="007D50B0" w:rsidRDefault="007D50B0" w:rsidP="007D50B0">
      <w:r>
        <w:t>M:S TALKS – In öffentlichen “Kamingesprächen”, bei denen auch externe MS-Expert*innen Input geben, tauschst du dich in der Gruppe informell u.a. über krankheitsbezogene, arbeitsrelevante und private Fragen aus.</w:t>
      </w:r>
    </w:p>
    <w:p w14:paraId="1386770F" w14:textId="77777777" w:rsidR="007D50B0" w:rsidRDefault="007D50B0" w:rsidP="007D50B0">
      <w:r>
        <w:t>TRAININGS – In interaktiven Trainings werden verschiedene zielgruppenspezifische Themen behandelt und Skills entwickelt, z.B. zu Kommunikation der eigenen Bedürfnisse und stärkenorientiertem “Selbstmarketing” bzw. Selbstschutz und bewusster Grenzziehung.</w:t>
      </w:r>
    </w:p>
    <w:p w14:paraId="28923FAF" w14:textId="77777777" w:rsidR="007D50B0" w:rsidRDefault="007D50B0" w:rsidP="007D50B0">
      <w:r>
        <w:t>SUPERVISION – In fakultativen „Sprechstunden“ kannst du mögliche Konflikte oder während des Programms aufkommende Probleme mit uns besprechen und passgenaue Lösungsansätze entwickeln.</w:t>
      </w:r>
    </w:p>
    <w:p w14:paraId="0DA1F01F" w14:textId="77777777" w:rsidR="007D50B0" w:rsidRDefault="007D50B0" w:rsidP="007D50B0">
      <w:r>
        <w:t>NETZWERKARBEIT – Networking ist ein wesentlicher Bestandteil des Programms. Es findet sowohl während der digitalen Treffen als auch über ein Conceptboard, WhatsApp und in einer LinkedIn-Gruppe statt.</w:t>
      </w:r>
    </w:p>
    <w:p w14:paraId="7312D6B7" w14:textId="34C42DFB" w:rsidR="007D50B0" w:rsidRDefault="007D50B0">
      <w:r>
        <w:br w:type="page"/>
      </w:r>
    </w:p>
    <w:p w14:paraId="58E68949" w14:textId="7EB14E39" w:rsidR="007D50B0" w:rsidRPr="007D50B0" w:rsidRDefault="007D50B0" w:rsidP="007D50B0">
      <w:pPr>
        <w:rPr>
          <w:b/>
          <w:bCs/>
        </w:rPr>
      </w:pPr>
      <w:r w:rsidRPr="007D50B0">
        <w:rPr>
          <w:b/>
          <w:bCs/>
        </w:rPr>
        <w:lastRenderedPageBreak/>
        <w:t>TEILNAHMEINFOS</w:t>
      </w:r>
    </w:p>
    <w:p w14:paraId="312C763E" w14:textId="00FBFBD6" w:rsidR="007D50B0" w:rsidRDefault="007D50B0" w:rsidP="007D50B0">
      <w:r>
        <w:t>Das Programm richtet sich 2027 an Menschen mit MS-Erkrankung sowie Angehörige von Menschen mit MS-Erkrankung. Dabei gilt: Du kannst sowohl als Einzelperson als auch als Tandem teilnehmen.</w:t>
      </w:r>
    </w:p>
    <w:p w14:paraId="11C0F900" w14:textId="77777777" w:rsidR="007D50B0" w:rsidRDefault="007D50B0" w:rsidP="007D50B0">
      <w:r>
        <w:t xml:space="preserve">Wir haben dein Interesse geweckt? Dann ruf uns an, wenn du noch Fragen hast, oder melde dich direkt unter dem Link auf unserer Website für das Programm an. Wir freuen uns auf dich! </w:t>
      </w:r>
    </w:p>
    <w:p w14:paraId="30765445" w14:textId="77777777" w:rsidR="007D50B0" w:rsidRDefault="007D50B0" w:rsidP="007D50B0"/>
    <w:p w14:paraId="331D2BA0" w14:textId="5DF8E502" w:rsidR="007D50B0" w:rsidRPr="007D50B0" w:rsidRDefault="007D50B0" w:rsidP="007D50B0">
      <w:pPr>
        <w:rPr>
          <w:b/>
          <w:bCs/>
        </w:rPr>
      </w:pPr>
      <w:r w:rsidRPr="007D50B0">
        <w:rPr>
          <w:b/>
          <w:bCs/>
        </w:rPr>
        <w:t>DAS WICHTIGSTE AUF EINEN BLICK</w:t>
      </w:r>
    </w:p>
    <w:p w14:paraId="2B2EC613" w14:textId="468BB880" w:rsidR="007D50B0" w:rsidRDefault="007D50B0" w:rsidP="007D50B0">
      <w:r w:rsidRPr="007D50B0">
        <w:rPr>
          <w:b/>
          <w:bCs/>
        </w:rPr>
        <w:t xml:space="preserve">Wann? </w:t>
      </w:r>
      <w:r>
        <w:tab/>
        <w:t>01.01.2027 - 31.12.2027</w:t>
      </w:r>
    </w:p>
    <w:p w14:paraId="690ED14C" w14:textId="7931F3BE" w:rsidR="007D50B0" w:rsidRDefault="007D50B0" w:rsidP="007D50B0">
      <w:r w:rsidRPr="007D50B0">
        <w:rPr>
          <w:b/>
          <w:bCs/>
        </w:rPr>
        <w:t xml:space="preserve">Wo? </w:t>
      </w:r>
      <w:r>
        <w:tab/>
        <w:t>auf Zoom</w:t>
      </w:r>
    </w:p>
    <w:p w14:paraId="6A9290CC" w14:textId="0C60B9C9" w:rsidR="007D50B0" w:rsidRDefault="007D50B0" w:rsidP="007D50B0">
      <w:r w:rsidRPr="007D50B0">
        <w:rPr>
          <w:b/>
          <w:bCs/>
        </w:rPr>
        <w:t xml:space="preserve">Zeitaufwand? </w:t>
      </w:r>
      <w:r>
        <w:t>Etwa 4 Stunden pro Monat</w:t>
      </w:r>
    </w:p>
    <w:p w14:paraId="404A07C6" w14:textId="75C40DF0" w:rsidR="007D50B0" w:rsidRDefault="007D50B0" w:rsidP="007D50B0">
      <w:r w:rsidRPr="007D50B0">
        <w:rPr>
          <w:b/>
          <w:bCs/>
        </w:rPr>
        <w:t>Kosten?</w:t>
      </w:r>
      <w:r>
        <w:t xml:space="preserve"> </w:t>
      </w:r>
      <w:r>
        <w:tab/>
        <w:t>100 €/Einzelperson</w:t>
      </w:r>
    </w:p>
    <w:p w14:paraId="731907ED" w14:textId="77777777" w:rsidR="007D50B0" w:rsidRDefault="007D50B0" w:rsidP="007D50B0">
      <w:pPr>
        <w:ind w:left="720" w:firstLine="720"/>
      </w:pPr>
      <w:r>
        <w:t>150 €/Tandem</w:t>
      </w:r>
    </w:p>
    <w:p w14:paraId="24AFC530" w14:textId="062C8A99" w:rsidR="007D50B0" w:rsidRDefault="007D50B0">
      <w:r>
        <w:br w:type="page"/>
      </w:r>
    </w:p>
    <w:p w14:paraId="2251F680" w14:textId="7D5799AF" w:rsidR="007D50B0" w:rsidRPr="007D50B0" w:rsidRDefault="007D50B0" w:rsidP="007D50B0">
      <w:pPr>
        <w:rPr>
          <w:b/>
          <w:bCs/>
        </w:rPr>
      </w:pPr>
      <w:r w:rsidRPr="007D50B0">
        <w:rPr>
          <w:b/>
          <w:bCs/>
        </w:rPr>
        <w:lastRenderedPageBreak/>
        <w:t xml:space="preserve">DER HILDEGARDIS-VEREIN e.V. </w:t>
      </w:r>
    </w:p>
    <w:p w14:paraId="33F67F86" w14:textId="77777777" w:rsidR="007D50B0" w:rsidRDefault="007D50B0" w:rsidP="007D50B0">
      <w:r>
        <w:t>Ideengeber, Konzeptentwickler und Träger des Programms ist der Hildegardis-Verein e.V. Als ältester deutscher Verein zur Förderung von Frauenstudien verfügt er über eine mehr als hundert-jährige Erfahrung mit der individuellen Unterstützung von Frauen und führt seit Jahren erfolgreich Mentoring-Programme und andere innovative Projekte im Bereich Inklusion und Studium sowie Arbeitsleben durch:</w:t>
      </w:r>
    </w:p>
    <w:p w14:paraId="3DAE2942" w14:textId="310683DB" w:rsidR="007D50B0" w:rsidRDefault="007D50B0" w:rsidP="007D50B0">
      <w:r>
        <w:t>·</w:t>
      </w:r>
      <w:r w:rsidRPr="007D50B0">
        <w:rPr>
          <w:b/>
          <w:bCs/>
        </w:rPr>
        <w:t>InklusionsGuides – Der innovative Weg zu mehr Diversität in der Arbeitswelt</w:t>
      </w:r>
      <w:r>
        <w:t xml:space="preserve"> (seit 2022)</w:t>
      </w:r>
      <w:r>
        <w:t xml:space="preserve"> </w:t>
      </w:r>
      <w:r>
        <w:t>gefördert von der Aktion Mensch (www.hildegardisverein.de/inklusionsguides.html)</w:t>
      </w:r>
    </w:p>
    <w:p w14:paraId="65F50BE0" w14:textId="26EA1B34" w:rsidR="007D50B0" w:rsidRDefault="007D50B0" w:rsidP="007D50B0">
      <w:r>
        <w:t>·</w:t>
      </w:r>
      <w:r w:rsidRPr="007D50B0">
        <w:rPr>
          <w:b/>
          <w:bCs/>
        </w:rPr>
        <w:t xml:space="preserve">BESSER – Barrierefrei Existenzgründen. Selbständig und erfolgreich im Erwerbsleben mit </w:t>
      </w:r>
      <w:r w:rsidRPr="007D50B0">
        <w:rPr>
          <w:b/>
          <w:bCs/>
        </w:rPr>
        <w:t xml:space="preserve"> </w:t>
      </w:r>
      <w:r w:rsidRPr="007D50B0">
        <w:rPr>
          <w:b/>
          <w:bCs/>
        </w:rPr>
        <w:t>Behinderung</w:t>
      </w:r>
      <w:r>
        <w:t xml:space="preserve"> (2022 – 2024)</w:t>
      </w:r>
      <w:r>
        <w:t xml:space="preserve"> - </w:t>
      </w:r>
      <w:r>
        <w:t>Mentoring-Programm im Gesamtprojekt BESSER gefördert vom Bundesministerium für Arbeit und Soziales (BMAS) (https://b-e-s-s-e-r.de)</w:t>
      </w:r>
    </w:p>
    <w:p w14:paraId="407AEB81" w14:textId="7E226710" w:rsidR="007D50B0" w:rsidRDefault="007D50B0" w:rsidP="007D50B0">
      <w:r>
        <w:t>·</w:t>
      </w:r>
      <w:r w:rsidRPr="007D50B0">
        <w:rPr>
          <w:b/>
          <w:bCs/>
        </w:rPr>
        <w:t>iXNet</w:t>
      </w:r>
      <w:r>
        <w:t xml:space="preserve"> (Inklusives Expert*innen-Netzwerk) (2019 – 2022)</w:t>
      </w:r>
      <w:r>
        <w:t xml:space="preserve"> </w:t>
      </w:r>
      <w:r>
        <w:t>Entwicklung und Etablierung eines digitalen Peer Support-Netzwerks für die berufliche Teilhabe schwerbehinderter Akademiker*innen</w:t>
      </w:r>
      <w:r>
        <w:t>,</w:t>
      </w:r>
      <w:r>
        <w:t xml:space="preserve"> gefördert vom Bundesministerium für Arbeit und Soziales (BMAS) </w:t>
      </w:r>
      <w:r>
        <w:t xml:space="preserve"> </w:t>
      </w:r>
      <w:r>
        <w:t>(www.ixnet-projekt.de)</w:t>
      </w:r>
    </w:p>
    <w:p w14:paraId="71F5E0D4" w14:textId="5C659150" w:rsidR="007D50B0" w:rsidRDefault="007D50B0" w:rsidP="007D50B0">
      <w:r>
        <w:t>·</w:t>
      </w:r>
      <w:r w:rsidRPr="007D50B0">
        <w:rPr>
          <w:b/>
          <w:bCs/>
        </w:rPr>
        <w:t>Fachkolleg „Inklusion an Hochschulen – gendergerecht“</w:t>
      </w:r>
      <w:r>
        <w:t xml:space="preserve"> (2017 – 2020)</w:t>
      </w:r>
      <w:r>
        <w:t>,</w:t>
      </w:r>
      <w:r>
        <w:t xml:space="preserve"> gefördert vom Bundesministerium für Bildung und Forschung (BMBF) (www.fachkolleginklusion.de)</w:t>
      </w:r>
    </w:p>
    <w:p w14:paraId="1EF972E1" w14:textId="143E9513" w:rsidR="007D50B0" w:rsidRDefault="007D50B0" w:rsidP="007D50B0">
      <w:r>
        <w:t>·</w:t>
      </w:r>
      <w:r w:rsidRPr="007D50B0">
        <w:rPr>
          <w:b/>
          <w:bCs/>
        </w:rPr>
        <w:t>Lebensweg inklusive: KompetenzTandems für Studentinnen mit und ohne Behinderung</w:t>
      </w:r>
      <w:r>
        <w:t xml:space="preserve"> (2013 – 2016)</w:t>
      </w:r>
      <w:r>
        <w:t xml:space="preserve"> </w:t>
      </w:r>
      <w:r>
        <w:t>gefördert vom Bundesministerium für Bildung und Forschung</w:t>
      </w:r>
      <w:r>
        <w:t xml:space="preserve"> </w:t>
      </w:r>
      <w:r>
        <w:t>(BMBF) (www.lebensweg-inklusive.de)</w:t>
      </w:r>
    </w:p>
    <w:p w14:paraId="2807EAE5" w14:textId="59B9DA8A" w:rsidR="007D50B0" w:rsidRDefault="007D50B0" w:rsidP="007D50B0">
      <w:r>
        <w:t xml:space="preserve">· </w:t>
      </w:r>
      <w:r w:rsidRPr="007D50B0">
        <w:rPr>
          <w:b/>
          <w:bCs/>
        </w:rPr>
        <w:t xml:space="preserve">Das bundesweit erste Mentoring-Programm für </w:t>
      </w:r>
      <w:r w:rsidRPr="007D50B0">
        <w:rPr>
          <w:b/>
          <w:bCs/>
        </w:rPr>
        <w:t xml:space="preserve"> </w:t>
      </w:r>
      <w:r w:rsidRPr="007D50B0">
        <w:rPr>
          <w:b/>
          <w:bCs/>
        </w:rPr>
        <w:t>Studentinnen mit Behinderung und chronischer Krankheit</w:t>
      </w:r>
      <w:r>
        <w:t xml:space="preserve"> (2008 – 2012)</w:t>
      </w:r>
      <w:r>
        <w:t xml:space="preserve"> </w:t>
      </w:r>
      <w:r>
        <w:t>gefördert von der Conterganstiftung</w:t>
      </w:r>
    </w:p>
    <w:sectPr w:rsidR="007D50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0B0"/>
    <w:rsid w:val="004D6B02"/>
    <w:rsid w:val="007D50B0"/>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48FFFD49"/>
  <w15:chartTrackingRefBased/>
  <w15:docId w15:val="{8275F42D-4B59-E745-A934-91EC29786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0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0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0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0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0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0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0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0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0B0"/>
    <w:rPr>
      <w:rFonts w:eastAsiaTheme="majorEastAsia" w:cstheme="majorBidi"/>
      <w:color w:val="272727" w:themeColor="text1" w:themeTint="D8"/>
    </w:rPr>
  </w:style>
  <w:style w:type="paragraph" w:styleId="Title">
    <w:name w:val="Title"/>
    <w:basedOn w:val="Normal"/>
    <w:next w:val="Normal"/>
    <w:link w:val="TitleChar"/>
    <w:uiPriority w:val="10"/>
    <w:qFormat/>
    <w:rsid w:val="007D50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0B0"/>
    <w:pPr>
      <w:spacing w:before="160"/>
      <w:jc w:val="center"/>
    </w:pPr>
    <w:rPr>
      <w:i/>
      <w:iCs/>
      <w:color w:val="404040" w:themeColor="text1" w:themeTint="BF"/>
    </w:rPr>
  </w:style>
  <w:style w:type="character" w:customStyle="1" w:styleId="QuoteChar">
    <w:name w:val="Quote Char"/>
    <w:basedOn w:val="DefaultParagraphFont"/>
    <w:link w:val="Quote"/>
    <w:uiPriority w:val="29"/>
    <w:rsid w:val="007D50B0"/>
    <w:rPr>
      <w:i/>
      <w:iCs/>
      <w:color w:val="404040" w:themeColor="text1" w:themeTint="BF"/>
    </w:rPr>
  </w:style>
  <w:style w:type="paragraph" w:styleId="ListParagraph">
    <w:name w:val="List Paragraph"/>
    <w:basedOn w:val="Normal"/>
    <w:uiPriority w:val="34"/>
    <w:qFormat/>
    <w:rsid w:val="007D50B0"/>
    <w:pPr>
      <w:ind w:left="720"/>
      <w:contextualSpacing/>
    </w:pPr>
  </w:style>
  <w:style w:type="character" w:styleId="IntenseEmphasis">
    <w:name w:val="Intense Emphasis"/>
    <w:basedOn w:val="DefaultParagraphFont"/>
    <w:uiPriority w:val="21"/>
    <w:qFormat/>
    <w:rsid w:val="007D50B0"/>
    <w:rPr>
      <w:i/>
      <w:iCs/>
      <w:color w:val="0F4761" w:themeColor="accent1" w:themeShade="BF"/>
    </w:rPr>
  </w:style>
  <w:style w:type="paragraph" w:styleId="IntenseQuote">
    <w:name w:val="Intense Quote"/>
    <w:basedOn w:val="Normal"/>
    <w:next w:val="Normal"/>
    <w:link w:val="IntenseQuoteChar"/>
    <w:uiPriority w:val="30"/>
    <w:qFormat/>
    <w:rsid w:val="007D5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0B0"/>
    <w:rPr>
      <w:i/>
      <w:iCs/>
      <w:color w:val="0F4761" w:themeColor="accent1" w:themeShade="BF"/>
    </w:rPr>
  </w:style>
  <w:style w:type="character" w:styleId="IntenseReference">
    <w:name w:val="Intense Reference"/>
    <w:basedOn w:val="DefaultParagraphFont"/>
    <w:uiPriority w:val="32"/>
    <w:qFormat/>
    <w:rsid w:val="007D50B0"/>
    <w:rPr>
      <w:b/>
      <w:bCs/>
      <w:smallCaps/>
      <w:color w:val="0F4761" w:themeColor="accent1" w:themeShade="BF"/>
      <w:spacing w:val="5"/>
    </w:rPr>
  </w:style>
  <w:style w:type="character" w:styleId="Hyperlink">
    <w:name w:val="Hyperlink"/>
    <w:basedOn w:val="DefaultParagraphFont"/>
    <w:uiPriority w:val="99"/>
    <w:unhideWhenUsed/>
    <w:rsid w:val="007D50B0"/>
    <w:rPr>
      <w:color w:val="467886" w:themeColor="hyperlink"/>
      <w:u w:val="single"/>
    </w:rPr>
  </w:style>
  <w:style w:type="character" w:styleId="UnresolvedMention">
    <w:name w:val="Unresolved Mention"/>
    <w:basedOn w:val="DefaultParagraphFont"/>
    <w:uiPriority w:val="99"/>
    <w:semiHidden/>
    <w:unhideWhenUsed/>
    <w:rsid w:val="007D5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4B9FE1DF6C5D4AA4AE4A89A931B182" ma:contentTypeVersion="19" ma:contentTypeDescription="Ein neues Dokument erstellen." ma:contentTypeScope="" ma:versionID="4ab2db4560c6bac434c4a8e12e3e94e5">
  <xsd:schema xmlns:xsd="http://www.w3.org/2001/XMLSchema" xmlns:xs="http://www.w3.org/2001/XMLSchema" xmlns:p="http://schemas.microsoft.com/office/2006/metadata/properties" xmlns:ns2="dbb22342-60e9-447f-bb97-9ada601a31b0" xmlns:ns3="d1bfbab3-c1c0-4d69-aab5-0e93dddde68d" targetNamespace="http://schemas.microsoft.com/office/2006/metadata/properties" ma:root="true" ma:fieldsID="e4f3537feff16e615943f723a8911c1c" ns2:_="" ns3:_="">
    <xsd:import namespace="dbb22342-60e9-447f-bb97-9ada601a31b0"/>
    <xsd:import namespace="d1bfbab3-c1c0-4d69-aab5-0e93dddde6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b22342-60e9-447f-bb97-9ada601a31b0"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0677d741-4bad-4e69-88a3-0d2dd123e981}" ma:internalName="TaxCatchAll" ma:showField="CatchAllData" ma:web="dbb22342-60e9-447f-bb97-9ada601a31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fbab3-c1c0-4d69-aab5-0e93dddde6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6cbb46d-f231-40e4-a55a-51b67534f4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b22342-60e9-447f-bb97-9ada601a31b0" xsi:nil="true"/>
    <lcf76f155ced4ddcb4097134ff3c332f xmlns="d1bfbab3-c1c0-4d69-aab5-0e93dddde6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EC08A6-D17A-41E7-B123-2789EFD57702}"/>
</file>

<file path=customXml/itemProps2.xml><?xml version="1.0" encoding="utf-8"?>
<ds:datastoreItem xmlns:ds="http://schemas.openxmlformats.org/officeDocument/2006/customXml" ds:itemID="{26B3B7F9-6F76-445E-8299-B2AD644FE47A}"/>
</file>

<file path=customXml/itemProps3.xml><?xml version="1.0" encoding="utf-8"?>
<ds:datastoreItem xmlns:ds="http://schemas.openxmlformats.org/officeDocument/2006/customXml" ds:itemID="{FF7C06CE-24FF-4745-86D9-D406C0794865}"/>
</file>

<file path=docProps/app.xml><?xml version="1.0" encoding="utf-8"?>
<Properties xmlns="http://schemas.openxmlformats.org/officeDocument/2006/extended-properties" xmlns:vt="http://schemas.openxmlformats.org/officeDocument/2006/docPropsVTypes">
  <Template>Normal.dotm</Template>
  <TotalTime>6</TotalTime>
  <Pages>4</Pages>
  <Words>774</Words>
  <Characters>4412</Characters>
  <Application>Microsoft Office Word</Application>
  <DocSecurity>0</DocSecurity>
  <Lines>36</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Sautter (Hildegardis-Verein e.V.)</dc:creator>
  <cp:keywords/>
  <dc:description/>
  <cp:lastModifiedBy>Ursula Sautter (Hildegardis-Verein e.V.)</cp:lastModifiedBy>
  <cp:revision>1</cp:revision>
  <dcterms:created xsi:type="dcterms:W3CDTF">2026-09-22T07:36:00Z</dcterms:created>
  <dcterms:modified xsi:type="dcterms:W3CDTF">2026-09-22T07:42:00Z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0x010100B74B9FE1DF6C5D4AA4AE4A89A931B182</vt:lpwstr>
  </property>
</Properties>
</file>